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13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FFDC8">
      <w:pPr>
        <w:spacing w:before="156" w:beforeLines="50"/>
        <w:jc w:val="both"/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73E20EB5">
      <w:pPr>
        <w:spacing w:before="156" w:beforeLines="50"/>
        <w:jc w:val="both"/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CA9089"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CN"/>
        </w:rPr>
      </w:pPr>
      <w:bookmarkStart w:id="0" w:name="_Toc18620"/>
      <w:r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val="en-US" w:eastAsia="zh-CN"/>
        </w:rPr>
        <w:t>“数据要素×”</w:t>
      </w:r>
      <w:r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CN"/>
        </w:rPr>
        <w:t>大赛</w:t>
      </w:r>
      <w:bookmarkEnd w:id="0"/>
    </w:p>
    <w:p w14:paraId="02C12F0C"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CN"/>
        </w:rPr>
      </w:pPr>
      <w:bookmarkStart w:id="1" w:name="_Toc5375"/>
      <w:r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CN"/>
        </w:rPr>
        <w:t>参赛</w:t>
      </w:r>
      <w:r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Hans"/>
        </w:rPr>
        <w:t>项目</w:t>
      </w:r>
      <w:r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CN"/>
        </w:rPr>
        <w:t>申报书</w:t>
      </w:r>
      <w:bookmarkEnd w:id="1"/>
    </w:p>
    <w:p w14:paraId="23E0E34C">
      <w:pPr>
        <w:pStyle w:val="2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</w:p>
    <w:p w14:paraId="2F19EF01">
      <w:pPr>
        <w:jc w:val="left"/>
        <w:rPr>
          <w:rFonts w:ascii="楷体_GB2312" w:eastAsia="楷体_GB2312"/>
          <w:color w:val="auto"/>
          <w:sz w:val="36"/>
          <w:highlight w:val="none"/>
        </w:rPr>
      </w:pPr>
    </w:p>
    <w:p w14:paraId="0CFD9672">
      <w:pPr>
        <w:jc w:val="left"/>
        <w:rPr>
          <w:rFonts w:ascii="楷体_GB2312" w:eastAsia="楷体_GB2312"/>
          <w:color w:val="auto"/>
          <w:sz w:val="36"/>
          <w:highlight w:val="none"/>
        </w:rPr>
      </w:pPr>
    </w:p>
    <w:p w14:paraId="7E088635">
      <w:pPr>
        <w:jc w:val="left"/>
        <w:rPr>
          <w:rFonts w:hint="eastAsia" w:ascii="楷体_GB2312" w:eastAsia="楷体_GB2312"/>
          <w:color w:val="auto"/>
          <w:sz w:val="36"/>
          <w:highlight w:val="none"/>
        </w:rPr>
      </w:pPr>
    </w:p>
    <w:p w14:paraId="2C75F961">
      <w:pPr>
        <w:jc w:val="left"/>
        <w:rPr>
          <w:rFonts w:hint="eastAsia"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  <w:lang w:val="en-US" w:eastAsia="zh-CN"/>
        </w:rPr>
        <w:t>组 别/赛 道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 w14:paraId="46A84AB8">
      <w:pPr>
        <w:jc w:val="left"/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团 队 名 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 w14:paraId="2B5A776D">
      <w:pPr>
        <w:jc w:val="left"/>
        <w:rPr>
          <w:rFonts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  <w:lang w:eastAsia="zh-Hans"/>
        </w:rPr>
        <w:t>项</w:t>
      </w:r>
      <w:r>
        <w:rPr>
          <w:rFonts w:ascii="楷体" w:hAnsi="楷体" w:eastAsia="楷体"/>
          <w:color w:val="auto"/>
          <w:sz w:val="32"/>
          <w:szCs w:val="22"/>
          <w:highlight w:val="none"/>
          <w:lang w:eastAsia="zh-Hans"/>
        </w:rPr>
        <w:t xml:space="preserve">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lang w:eastAsia="zh-Hans"/>
        </w:rPr>
        <w:t>目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 xml:space="preserve"> 名 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 w14:paraId="5D6FB24F">
      <w:pPr>
        <w:jc w:val="left"/>
        <w:rPr>
          <w:rFonts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参赛单位名称：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  </w:t>
      </w:r>
    </w:p>
    <w:p w14:paraId="56236259">
      <w:pPr>
        <w:jc w:val="left"/>
        <w:rPr>
          <w:rFonts w:hint="eastAsia"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 xml:space="preserve">日 </w:t>
      </w:r>
      <w:r>
        <w:rPr>
          <w:rFonts w:ascii="楷体" w:hAnsi="楷体" w:eastAsia="楷体"/>
          <w:color w:val="auto"/>
          <w:sz w:val="32"/>
          <w:szCs w:val="22"/>
          <w:highlight w:val="none"/>
        </w:rPr>
        <w:t xml:space="preserve">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期：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  </w:t>
      </w:r>
    </w:p>
    <w:p w14:paraId="6C275B34">
      <w:pPr>
        <w:jc w:val="center"/>
        <w:rPr>
          <w:rFonts w:ascii="微软雅黑" w:eastAsia="微软雅黑"/>
          <w:color w:val="auto"/>
          <w:sz w:val="36"/>
          <w:highlight w:val="none"/>
        </w:rPr>
      </w:pPr>
    </w:p>
    <w:p w14:paraId="12AE8BF2"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 w14:paraId="6907C756"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 w14:paraId="4E795FD7"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 w14:paraId="7AC6A73B">
      <w:pPr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2CDD243B">
      <w:pPr>
        <w:pStyle w:val="8"/>
        <w:tabs>
          <w:tab w:val="right" w:leader="dot" w:pos="8306"/>
        </w:tabs>
        <w:rPr>
          <w:color w:val="auto"/>
          <w:highlight w:val="none"/>
        </w:rPr>
      </w:pPr>
    </w:p>
    <w:p w14:paraId="7A5594A8">
      <w:pPr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  <w:lang w:eastAsia="zh-Hans"/>
        </w:rPr>
      </w:pPr>
      <w:r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  <w:lang w:eastAsia="zh-Hans"/>
        </w:rPr>
        <w:t>目</w:t>
      </w:r>
      <w:r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  <w:lang w:eastAsia="zh-Hans"/>
        </w:rPr>
        <w:t>录</w:t>
      </w:r>
    </w:p>
    <w:p w14:paraId="621A9F75">
      <w:pPr>
        <w:pStyle w:val="8"/>
        <w:tabs>
          <w:tab w:val="right" w:leader="dot" w:pos="8306"/>
        </w:tabs>
        <w:rPr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TOC \o "1-2" \h \u 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_Toc5375 </w:instrText>
      </w:r>
      <w:r>
        <w:rPr>
          <w:highlight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Cs w:val="0"/>
          <w:highlight w:val="none"/>
          <w:lang w:val="en-US" w:eastAsia="zh-CN"/>
        </w:rPr>
        <w:t>参赛</w:t>
      </w:r>
      <w:r>
        <w:rPr>
          <w:rFonts w:hint="eastAsia" w:ascii="方正公文小标宋" w:hAnsi="方正公文小标宋" w:eastAsia="方正公文小标宋" w:cs="方正公文小标宋"/>
          <w:bCs w:val="0"/>
          <w:highlight w:val="none"/>
          <w:lang w:val="en-US" w:eastAsia="zh-Hans"/>
        </w:rPr>
        <w:t>项目</w:t>
      </w:r>
      <w:r>
        <w:rPr>
          <w:rFonts w:hint="eastAsia" w:ascii="方正公文小标宋" w:hAnsi="方正公文小标宋" w:eastAsia="方正公文小标宋" w:cs="方正公文小标宋"/>
          <w:bCs w:val="0"/>
          <w:highlight w:val="none"/>
          <w:lang w:val="en-US" w:eastAsia="zh-CN"/>
        </w:rPr>
        <w:t>申报书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_Toc5375 \h </w:instrText>
      </w:r>
      <w:r>
        <w:rPr>
          <w:highlight w:val="none"/>
        </w:rPr>
        <w:fldChar w:fldCharType="separate"/>
      </w:r>
      <w:r>
        <w:rPr>
          <w:highlight w:val="none"/>
        </w:rPr>
        <w:t>1</w:t>
      </w:r>
      <w:r>
        <w:rPr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 w14:paraId="41E1EB2C">
      <w:pPr>
        <w:pStyle w:val="9"/>
        <w:tabs>
          <w:tab w:val="right" w:leader="dot" w:pos="8306"/>
        </w:tabs>
        <w:rPr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_Toc4143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一、项目概述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_Toc4143 \h </w:instrText>
      </w:r>
      <w:r>
        <w:rPr>
          <w:highlight w:val="none"/>
        </w:rPr>
        <w:fldChar w:fldCharType="separate"/>
      </w:r>
      <w:r>
        <w:rPr>
          <w:highlight w:val="none"/>
        </w:rPr>
        <w:t>8</w:t>
      </w:r>
      <w:r>
        <w:rPr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 w14:paraId="29C9854F">
      <w:pPr>
        <w:pStyle w:val="9"/>
        <w:tabs>
          <w:tab w:val="right" w:leader="dot" w:pos="8306"/>
        </w:tabs>
        <w:rPr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_Toc923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二、解决方案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_Toc923 \h </w:instrText>
      </w:r>
      <w:r>
        <w:rPr>
          <w:highlight w:val="none"/>
        </w:rPr>
        <w:fldChar w:fldCharType="separate"/>
      </w:r>
      <w:r>
        <w:rPr>
          <w:highlight w:val="none"/>
        </w:rPr>
        <w:t>8</w:t>
      </w:r>
      <w:r>
        <w:rPr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 w14:paraId="7E3DE0B5">
      <w:pPr>
        <w:pStyle w:val="9"/>
        <w:tabs>
          <w:tab w:val="right" w:leader="dot" w:pos="8306"/>
        </w:tabs>
        <w:rPr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_Toc14014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三、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应用成效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（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000字）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_Toc14014 \h </w:instrText>
      </w:r>
      <w:r>
        <w:rPr>
          <w:highlight w:val="none"/>
        </w:rPr>
        <w:fldChar w:fldCharType="separate"/>
      </w:r>
      <w:r>
        <w:rPr>
          <w:highlight w:val="none"/>
        </w:rPr>
        <w:t>9</w:t>
      </w:r>
      <w:r>
        <w:rPr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 w14:paraId="3F182C15">
      <w:pPr>
        <w:pStyle w:val="9"/>
        <w:tabs>
          <w:tab w:val="right" w:leader="dot" w:pos="8306"/>
        </w:tabs>
        <w:rPr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_Toc25428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四、商业模式（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000字）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_Toc25428 \h </w:instrText>
      </w:r>
      <w:r>
        <w:rPr>
          <w:highlight w:val="none"/>
        </w:rPr>
        <w:fldChar w:fldCharType="separate"/>
      </w:r>
      <w:r>
        <w:rPr>
          <w:highlight w:val="none"/>
        </w:rPr>
        <w:t>10</w:t>
      </w:r>
      <w:r>
        <w:rPr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 w14:paraId="2357A014">
      <w:pPr>
        <w:pStyle w:val="9"/>
        <w:tabs>
          <w:tab w:val="right" w:leader="dot" w:pos="8306"/>
        </w:tabs>
        <w:rPr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highlight w:val="none"/>
        </w:rPr>
        <w:instrText xml:space="preserve"> HYPERLINK \l _Toc262 </w:instrText>
      </w:r>
      <w:r>
        <w:rPr>
          <w:highlight w:val="none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五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Hans" w:bidi="ar-SA"/>
        </w:rPr>
        <w:t>、</w:t>
      </w:r>
      <w:r>
        <w:rPr>
          <w:rFonts w:hint="eastAsia" w:ascii="方正黑体_GBK" w:hAnsi="方正黑体_GBK" w:eastAsia="方正黑体_GBK" w:cs="方正黑体_GBK"/>
          <w:bCs w:val="0"/>
          <w:kern w:val="2"/>
          <w:szCs w:val="30"/>
          <w:highlight w:val="none"/>
          <w:lang w:val="en-US" w:eastAsia="zh-CN" w:bidi="ar-SA"/>
        </w:rPr>
        <w:t>附件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_Toc262 \h </w:instrText>
      </w:r>
      <w:r>
        <w:rPr>
          <w:highlight w:val="none"/>
        </w:rPr>
        <w:fldChar w:fldCharType="separate"/>
      </w:r>
      <w:r>
        <w:rPr>
          <w:highlight w:val="none"/>
        </w:rPr>
        <w:t>10</w:t>
      </w:r>
      <w:r>
        <w:rPr>
          <w:highlight w:val="none"/>
        </w:rPr>
        <w:fldChar w:fldCharType="end"/>
      </w:r>
      <w:r>
        <w:rPr>
          <w:color w:val="auto"/>
          <w:highlight w:val="none"/>
        </w:rPr>
        <w:fldChar w:fldCharType="end"/>
      </w:r>
    </w:p>
    <w:p w14:paraId="2FE2474E">
      <w:pPr>
        <w:rPr>
          <w:color w:val="auto"/>
          <w:highlight w:val="none"/>
        </w:rPr>
      </w:pPr>
      <w:r>
        <w:rPr>
          <w:color w:val="auto"/>
          <w:highlight w:val="none"/>
        </w:rPr>
        <w:fldChar w:fldCharType="end"/>
      </w:r>
    </w:p>
    <w:p w14:paraId="104A6332">
      <w:pPr>
        <w:pStyle w:val="4"/>
        <w:rPr>
          <w:rFonts w:hint="eastAsia" w:ascii="黑体" w:hAnsi="黑体" w:eastAsia="黑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  <w:bookmarkStart w:id="2" w:name="_Toc19007"/>
      <w:bookmarkStart w:id="3" w:name="_Toc385777929"/>
      <w:bookmarkStart w:id="4" w:name="_Toc408286828"/>
      <w:bookmarkStart w:id="5" w:name="_Toc29146"/>
      <w:bookmarkStart w:id="6" w:name="_Toc1290816000"/>
      <w:bookmarkStart w:id="7" w:name="_Toc358104385"/>
      <w:bookmarkStart w:id="8" w:name="_Toc7532"/>
      <w:bookmarkStart w:id="9" w:name="_Toc527995356"/>
      <w:bookmarkStart w:id="10" w:name="_Toc9425"/>
      <w:bookmarkStart w:id="11" w:name="_Toc42867971"/>
    </w:p>
    <w:p w14:paraId="49A87899">
      <w:pPr>
        <w:bidi w:val="0"/>
        <w:jc w:val="center"/>
        <w:rPr>
          <w:rFonts w:hint="eastAsia" w:ascii="方正黑体_GBK" w:hAnsi="方正黑体_GBK" w:eastAsia="方正黑体_GBK" w:cs="方正黑体_GBK"/>
          <w:sz w:val="30"/>
          <w:szCs w:val="30"/>
          <w:highlight w:val="none"/>
        </w:rPr>
      </w:pPr>
      <w:bookmarkStart w:id="12" w:name="_Toc7406"/>
      <w:bookmarkStart w:id="13" w:name="_Toc10327"/>
      <w:bookmarkStart w:id="14" w:name="_Toc30807"/>
      <w:bookmarkStart w:id="15" w:name="_Toc10363"/>
      <w:r>
        <w:rPr>
          <w:rFonts w:hint="eastAsia" w:ascii="方正黑体_GBK" w:hAnsi="方正黑体_GBK" w:eastAsia="方正黑体_GBK" w:cs="方正黑体_GBK"/>
          <w:sz w:val="30"/>
          <w:szCs w:val="30"/>
          <w:highlight w:val="none"/>
        </w:rPr>
        <w:t>第一部分：基本信息</w:t>
      </w:r>
      <w:bookmarkEnd w:id="12"/>
      <w:bookmarkEnd w:id="13"/>
      <w:bookmarkEnd w:id="14"/>
      <w:bookmarkEnd w:id="15"/>
    </w:p>
    <w:tbl>
      <w:tblPr>
        <w:tblStyle w:val="10"/>
        <w:tblW w:w="11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383"/>
        <w:gridCol w:w="491"/>
        <w:gridCol w:w="1357"/>
        <w:gridCol w:w="117"/>
        <w:gridCol w:w="607"/>
        <w:gridCol w:w="237"/>
        <w:gridCol w:w="7"/>
        <w:gridCol w:w="208"/>
        <w:gridCol w:w="551"/>
        <w:gridCol w:w="36"/>
        <w:gridCol w:w="757"/>
        <w:gridCol w:w="644"/>
        <w:gridCol w:w="24"/>
        <w:gridCol w:w="338"/>
        <w:gridCol w:w="589"/>
        <w:gridCol w:w="148"/>
        <w:gridCol w:w="1026"/>
        <w:gridCol w:w="594"/>
        <w:gridCol w:w="1173"/>
      </w:tblGrid>
      <w:tr w14:paraId="5B0F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1" w:type="dxa"/>
            <w:gridSpan w:val="20"/>
            <w:noWrap w:val="0"/>
            <w:vAlign w:val="top"/>
          </w:tcPr>
          <w:p w14:paraId="48F0156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（一）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基本信息</w:t>
            </w:r>
          </w:p>
        </w:tc>
      </w:tr>
      <w:tr w14:paraId="40E9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0C661C6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4DFE40A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</w:pPr>
          </w:p>
        </w:tc>
      </w:tr>
      <w:tr w14:paraId="69D3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04BE0044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赛道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及参赛方向</w:t>
            </w:r>
          </w:p>
          <w:p w14:paraId="1D431609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（单选）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5D199CFE">
            <w:pPr>
              <w:snapToGrid w:val="0"/>
              <w:spacing w:before="62" w:beforeLines="20" w:line="276" w:lineRule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工业制造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现代农业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商贸流通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交通运输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金融服务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科技创新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医疗健康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医疗保障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应急管理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气象服务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城市治理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绿色低碳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人力资源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体育发展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文物保护利用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中医药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>数据基础设施赛道</w:t>
            </w:r>
          </w:p>
        </w:tc>
      </w:tr>
      <w:tr w14:paraId="2F2A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70603896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项目来源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6481FCE0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（下拉菜单）各省、自治区、直辖市、新疆建设兵团、推荐渠道（下拉菜单选择）</w:t>
            </w:r>
          </w:p>
        </w:tc>
      </w:tr>
      <w:tr w14:paraId="7B8F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19B0C1DA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简述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3BCFDC20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（介绍参赛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的背景、拟解决的问题、采用的核心技术/产品、赋能成效等，1000字以内）</w:t>
            </w:r>
          </w:p>
        </w:tc>
      </w:tr>
      <w:tr w14:paraId="5955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restart"/>
            <w:noWrap w:val="0"/>
            <w:vAlign w:val="center"/>
          </w:tcPr>
          <w:p w14:paraId="1CD6C55F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*项目覆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盖场景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多选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6CDD7266">
            <w:pPr>
              <w:pStyle w:val="13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经济发展</w:t>
            </w:r>
          </w:p>
          <w:p w14:paraId="5FC56608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研发设计</w:t>
            </w:r>
          </w:p>
          <w:p w14:paraId="07B46561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生产制造</w:t>
            </w:r>
          </w:p>
          <w:p w14:paraId="72243672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经营管理</w:t>
            </w:r>
          </w:p>
          <w:p w14:paraId="507DF561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运维服务</w:t>
            </w:r>
          </w:p>
          <w:p w14:paraId="7E8622D2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安全生产</w:t>
            </w:r>
          </w:p>
          <w:p w14:paraId="1C626166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节能降耗</w:t>
            </w:r>
          </w:p>
          <w:p w14:paraId="3DBD3FA4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供应链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协同</w:t>
            </w:r>
          </w:p>
          <w:p w14:paraId="57C4AE59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个性化定制</w:t>
            </w:r>
          </w:p>
          <w:p w14:paraId="15462B68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产融协同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（供应链金融、征信担保等）  </w:t>
            </w:r>
          </w:p>
          <w:p w14:paraId="708445D4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产教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协同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（培训、教学等）         </w:t>
            </w:r>
          </w:p>
        </w:tc>
      </w:tr>
      <w:tr w14:paraId="4327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 w14:paraId="4B3DE16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 w14:paraId="53AFD311">
            <w:pPr>
              <w:pStyle w:val="13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社会治理</w:t>
            </w:r>
          </w:p>
          <w:p w14:paraId="47E54506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经济调节</w:t>
            </w:r>
          </w:p>
          <w:p w14:paraId="4B439EB7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市场监管</w:t>
            </w:r>
          </w:p>
          <w:p w14:paraId="1B82E726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社会管理</w:t>
            </w:r>
          </w:p>
          <w:p w14:paraId="67FD2E48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公共服务</w:t>
            </w:r>
          </w:p>
          <w:p w14:paraId="1B7C3EE9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环境保护                      </w:t>
            </w:r>
          </w:p>
        </w:tc>
      </w:tr>
      <w:tr w14:paraId="5AD2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 w14:paraId="24CADD20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 w14:paraId="44DBBD89">
            <w:pPr>
              <w:pStyle w:val="13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美好生活</w:t>
            </w:r>
          </w:p>
          <w:p w14:paraId="20206C21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生活消费</w:t>
            </w:r>
          </w:p>
          <w:p w14:paraId="1FE19CB9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医疗健康</w:t>
            </w:r>
          </w:p>
          <w:p w14:paraId="4ADB4EA8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学习教育</w:t>
            </w:r>
          </w:p>
          <w:p w14:paraId="158651C5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财务管理</w:t>
            </w:r>
          </w:p>
          <w:p w14:paraId="0DA80D6C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社交互动</w:t>
            </w:r>
          </w:p>
          <w:p w14:paraId="68FAD866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文化旅游</w:t>
            </w:r>
          </w:p>
          <w:p w14:paraId="23AD1916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</w:tc>
      </w:tr>
      <w:tr w14:paraId="61A6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1D23BA3A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市场化</w:t>
            </w:r>
          </w:p>
          <w:p w14:paraId="3D9975A9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 w14:paraId="7DFE64B1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1 项目服务对象（多选）：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政府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事业单位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企业 □消费者</w:t>
            </w:r>
          </w:p>
          <w:p w14:paraId="42AF72E3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2.项目融合数据类型（多选）： □政务数据□公共数据□企业数据□个人数据</w:t>
            </w:r>
          </w:p>
          <w:p w14:paraId="7A4BFA5F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项目数据来源（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必填，如无或敏感可填0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）：</w:t>
            </w:r>
          </w:p>
          <w:p w14:paraId="36866CD4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（1）自有数据：数据量_____（GB），增速_____%</w:t>
            </w:r>
          </w:p>
          <w:p w14:paraId="39AC9988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（2）公开数据：</w:t>
            </w:r>
          </w:p>
          <w:p w14:paraId="2690B28F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政府开放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39183759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公网数据，数据量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744574FE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填空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224049FC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61C0B9E4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公共数据：</w:t>
            </w:r>
          </w:p>
          <w:p w14:paraId="1ACDB268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□授权运营数据，数据量_____（GB）增速_____%</w:t>
            </w:r>
          </w:p>
          <w:p w14:paraId="70C97DD0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□其他渠道：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填空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，数据量_____（GB）增速_____%</w:t>
            </w:r>
          </w:p>
          <w:p w14:paraId="75A7E43E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（4）交换数据：</w:t>
            </w:r>
          </w:p>
          <w:p w14:paraId="186DF774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合作对象交换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73A8D232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用户上传数据，数据量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196D35DC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填空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2D869211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（5）购买数据：</w:t>
            </w:r>
          </w:p>
          <w:p w14:paraId="2B6C6201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数据商，数据量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购数费用支出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896C8EA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数据流通服务平台，数据量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B337B74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数据交易所（中心），数据量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 w14:paraId="7FFBC5D1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4.项目数据集使用情况</w:t>
            </w:r>
          </w:p>
          <w:p w14:paraId="2F60A0FD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项目形成的高质量数据集数量（个）：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 w14:paraId="304BC0F1">
            <w:pPr>
              <w:pStyle w:val="2"/>
              <w:rPr>
                <w:rFonts w:hint="default" w:ascii="Times New Roman" w:hAnsi="Times New Roman" w:eastAsia="方正仿宋_GBK" w:cs="Times New Roman"/>
                <w:strike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项目利用的高质量数据集数量（个）：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 w14:paraId="05688792">
            <w:pPr>
              <w:pStyle w:val="2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5.项目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类型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：</w:t>
            </w:r>
          </w:p>
          <w:p w14:paraId="037C43ED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□结构化数据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□半结构化数据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非结构化，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□其他：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填空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</w:p>
          <w:p w14:paraId="39A4F4A5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6.提供的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数据产品和服务类型：</w:t>
            </w:r>
          </w:p>
          <w:p w14:paraId="360299B0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资源型数据产品服务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包含数据资源的数据库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1FE7CEF0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分析决策型数据产品服务：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查询服务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接口服务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指数服务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咨询报告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终端服务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669D2AFF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</w:t>
            </w:r>
            <w:bookmarkStart w:id="75" w:name="_GoBack"/>
            <w:bookmarkEnd w:id="75"/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能生成型数据产品服务：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大模型服务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智能体服务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0385304D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第三方专业服务：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数据清洗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数据标注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数据质检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数据评测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数据合规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价值评估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</w:tc>
      </w:tr>
      <w:tr w14:paraId="70AE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724200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数据要素价值化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178238C3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服务的客户数量（以合同为准，无填0）：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个</w:t>
            </w:r>
          </w:p>
          <w:p w14:paraId="64BC3F26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其中，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政府部门：国家级____省级____  地市级____   </w:t>
            </w:r>
          </w:p>
          <w:p w14:paraId="701C1397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科研院所____  高校____ 事业单位____  </w:t>
            </w:r>
          </w:p>
          <w:p w14:paraId="3F0D23C7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大企业____ 中型企业____  小微企业____  </w:t>
            </w:r>
          </w:p>
          <w:p w14:paraId="2F995EF1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个人用户____  </w:t>
            </w:r>
          </w:p>
          <w:p w14:paraId="49BBF269">
            <w:pPr>
              <w:pStyle w:val="2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 xml:space="preserve">2.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适用行业：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（选择已落地服务的行业，精确到行业中类，数量不限）</w:t>
            </w:r>
          </w:p>
          <w:p w14:paraId="1CE0DF52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. 已实现落地应用的代表性案例（可增加，无数量限制）</w:t>
            </w:r>
          </w:p>
          <w:p w14:paraId="6B0B059C">
            <w:pPr>
              <w:pStyle w:val="2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tbl>
            <w:tblPr>
              <w:tblStyle w:val="10"/>
              <w:tblW w:w="946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3"/>
              <w:gridCol w:w="1249"/>
              <w:gridCol w:w="1249"/>
              <w:gridCol w:w="1691"/>
              <w:gridCol w:w="1853"/>
              <w:gridCol w:w="2268"/>
            </w:tblGrid>
            <w:tr w14:paraId="3C2E6E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center"/>
                </w:tcPr>
                <w:p w14:paraId="171A0480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单位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名称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 w14:paraId="0237ECBF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单位类型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 w14:paraId="3599623B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如是企业，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企业规模</w:t>
                  </w:r>
                </w:p>
              </w:tc>
              <w:tc>
                <w:tcPr>
                  <w:tcW w:w="1691" w:type="dxa"/>
                  <w:noWrap w:val="0"/>
                  <w:vAlign w:val="center"/>
                </w:tcPr>
                <w:p w14:paraId="058466A8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所属省份</w:t>
                  </w:r>
                </w:p>
              </w:tc>
              <w:tc>
                <w:tcPr>
                  <w:tcW w:w="1853" w:type="dxa"/>
                  <w:noWrap w:val="0"/>
                  <w:vAlign w:val="center"/>
                </w:tcPr>
                <w:p w14:paraId="2982A09B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所属行业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 w14:paraId="47292982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实施起止时间</w:t>
                  </w:r>
                </w:p>
              </w:tc>
            </w:tr>
            <w:tr w14:paraId="2E7F62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top"/>
                </w:tcPr>
                <w:p w14:paraId="14ACEE9B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49" w:type="dxa"/>
                  <w:noWrap w:val="0"/>
                  <w:vAlign w:val="center"/>
                </w:tcPr>
                <w:p w14:paraId="3C6F2620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政府机构/科研院所/高校/事业单位/企业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 w14:paraId="4F40DAB0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(大、中、小微)</w:t>
                  </w:r>
                </w:p>
              </w:tc>
              <w:tc>
                <w:tcPr>
                  <w:tcW w:w="1691" w:type="dxa"/>
                  <w:noWrap w:val="0"/>
                  <w:vAlign w:val="center"/>
                </w:tcPr>
                <w:p w14:paraId="24714C0E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下拉菜单</w:t>
                  </w:r>
                </w:p>
              </w:tc>
              <w:tc>
                <w:tcPr>
                  <w:tcW w:w="1853" w:type="dxa"/>
                  <w:noWrap w:val="0"/>
                  <w:vAlign w:val="center"/>
                </w:tcPr>
                <w:p w14:paraId="1124F9C6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下拉菜单</w:t>
                  </w:r>
                </w:p>
              </w:tc>
              <w:tc>
                <w:tcPr>
                  <w:tcW w:w="2268" w:type="dxa"/>
                  <w:noWrap w:val="0"/>
                  <w:vAlign w:val="top"/>
                </w:tcPr>
                <w:p w14:paraId="1186F748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年   月 —</w:t>
                  </w:r>
                </w:p>
                <w:p w14:paraId="12964315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年   月</w:t>
                  </w:r>
                </w:p>
              </w:tc>
            </w:tr>
            <w:tr w14:paraId="283C1D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center"/>
                </w:tcPr>
                <w:p w14:paraId="66C32765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合同额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（万）</w:t>
                  </w:r>
                </w:p>
              </w:tc>
              <w:tc>
                <w:tcPr>
                  <w:tcW w:w="2498" w:type="dxa"/>
                  <w:gridSpan w:val="2"/>
                  <w:shd w:val="clear" w:color="auto" w:fill="auto"/>
                  <w:noWrap w:val="0"/>
                  <w:vAlign w:val="center"/>
                </w:tcPr>
                <w:p w14:paraId="71B1763F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应用需求</w:t>
                  </w:r>
                </w:p>
              </w:tc>
              <w:tc>
                <w:tcPr>
                  <w:tcW w:w="1691" w:type="dxa"/>
                  <w:shd w:val="clear" w:color="auto" w:fill="auto"/>
                  <w:noWrap w:val="0"/>
                  <w:vAlign w:val="center"/>
                </w:tcPr>
                <w:p w14:paraId="3A070A10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应用场景</w:t>
                  </w:r>
                </w:p>
              </w:tc>
              <w:tc>
                <w:tcPr>
                  <w:tcW w:w="1853" w:type="dxa"/>
                  <w:shd w:val="clear" w:color="auto" w:fill="auto"/>
                  <w:noWrap w:val="0"/>
                  <w:vAlign w:val="center"/>
                </w:tcPr>
                <w:p w14:paraId="52FE4989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应用成效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 w14:paraId="3C58DC44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合同证明</w:t>
                  </w:r>
                </w:p>
              </w:tc>
            </w:tr>
            <w:tr w14:paraId="00C224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8" w:hRule="atLeast"/>
              </w:trPr>
              <w:tc>
                <w:tcPr>
                  <w:tcW w:w="1153" w:type="dxa"/>
                  <w:noWrap w:val="0"/>
                  <w:vAlign w:val="top"/>
                </w:tcPr>
                <w:p w14:paraId="73C90500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2498" w:type="dxa"/>
                  <w:gridSpan w:val="2"/>
                  <w:shd w:val="clear" w:color="auto" w:fill="auto"/>
                  <w:noWrap w:val="0"/>
                  <w:vAlign w:val="center"/>
                </w:tcPr>
                <w:p w14:paraId="5E281094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分条列出，限200字</w:t>
                  </w:r>
                </w:p>
              </w:tc>
              <w:tc>
                <w:tcPr>
                  <w:tcW w:w="1691" w:type="dxa"/>
                  <w:shd w:val="clear" w:color="auto" w:fill="auto"/>
                  <w:noWrap w:val="0"/>
                  <w:vAlign w:val="center"/>
                </w:tcPr>
                <w:p w14:paraId="6F9DB211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限300字</w:t>
                  </w:r>
                </w:p>
              </w:tc>
              <w:tc>
                <w:tcPr>
                  <w:tcW w:w="1853" w:type="dxa"/>
                  <w:shd w:val="clear" w:color="auto" w:fill="auto"/>
                  <w:noWrap w:val="0"/>
                  <w:vAlign w:val="center"/>
                </w:tcPr>
                <w:p w14:paraId="3EBDBBEC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限</w:t>
                  </w: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00字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 w14:paraId="06995549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上传附件</w:t>
                  </w:r>
                </w:p>
              </w:tc>
            </w:tr>
          </w:tbl>
          <w:p w14:paraId="22E8A85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市场收入（万元，以合同为准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无填0）</w:t>
            </w:r>
          </w:p>
          <w:p w14:paraId="6C63D44D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年________ 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年________ 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年（预期）________</w:t>
            </w:r>
          </w:p>
          <w:p w14:paraId="75B52414">
            <w:pPr>
              <w:snapToGrid w:val="0"/>
              <w:spacing w:before="62" w:beforeLines="20"/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项目开发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成本（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/年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数据合规成本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元/年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 w14:paraId="71B76971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.项目应用成效（至少填2项）</w:t>
            </w:r>
          </w:p>
          <w:p w14:paraId="6791571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（1）管理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价值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（填空）</w:t>
            </w:r>
          </w:p>
          <w:p w14:paraId="066CABC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：</w:t>
            </w:r>
          </w:p>
          <w:p w14:paraId="552C4314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降低管理成本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、降低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、降低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流转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降低人力成本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  <w:p w14:paraId="29E7A9A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提高效率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：</w:t>
            </w:r>
          </w:p>
          <w:p w14:paraId="0CE9E2AF">
            <w:pPr>
              <w:snapToGrid w:val="0"/>
              <w:spacing w:before="62" w:beforeLines="20"/>
              <w:ind w:left="720" w:hanging="720" w:hangingChars="3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提高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效率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、提高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准确率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、缩短交付周期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其他：</w:t>
            </w:r>
          </w:p>
          <w:p w14:paraId="35AA2CB2">
            <w:pPr>
              <w:snapToGrid w:val="0"/>
              <w:spacing w:before="62" w:beforeLines="20"/>
              <w:ind w:left="720" w:hanging="720" w:hangingChars="3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 w14:paraId="693A8AF2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（2）市场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价值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（填空）</w:t>
            </w:r>
          </w:p>
          <w:p w14:paraId="5CE9202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订单增长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：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（%）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市场份额增长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（%）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、带动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合作伙伴/上下游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企业协同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（家）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  <w:p w14:paraId="627691DC">
            <w:pPr>
              <w:pStyle w:val="2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专利（个）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形成软著（个）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</w:p>
          <w:p w14:paraId="0C506461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社会价值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：（填空）</w:t>
            </w:r>
          </w:p>
          <w:p w14:paraId="0D8D73C3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促进就业（人）：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绿色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碳（吨）：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普惠服务（人）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</w:p>
          <w:p w14:paraId="5624128C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标准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（个）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国家标准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、行业标准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、地方标准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、团体标准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、企业标准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</w:p>
          <w:p w14:paraId="6A83E6B4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其他: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_</w:t>
            </w:r>
          </w:p>
        </w:tc>
      </w:tr>
      <w:tr w14:paraId="768E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noWrap w:val="0"/>
            <w:vAlign w:val="top"/>
          </w:tcPr>
          <w:p w14:paraId="23B3F5FF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（二）参赛团队信息</w:t>
            </w:r>
          </w:p>
        </w:tc>
      </w:tr>
      <w:tr w14:paraId="4ACE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noWrap w:val="0"/>
            <w:vAlign w:val="center"/>
          </w:tcPr>
          <w:p w14:paraId="40FE4311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名称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2026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2330F8F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*团队成员</w:t>
            </w:r>
          </w:p>
          <w:p w14:paraId="2ACF151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（最多添加5名）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FDE4D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  <w:p w14:paraId="32D6938F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42E013D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证件类型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2327F57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DF3293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2BEDCB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职务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/职称</w:t>
            </w:r>
          </w:p>
          <w:p w14:paraId="6328535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strike/>
                <w:dstrike w:val="0"/>
                <w:color w:val="auto"/>
                <w:sz w:val="24"/>
                <w:szCs w:val="24"/>
                <w:highlight w:val="none"/>
                <w:lang w:bidi="th-TH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77029D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手机</w:t>
            </w:r>
          </w:p>
          <w:p w14:paraId="749B8A9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D1A20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项目中主要承担的角色（50字）</w:t>
            </w: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16AC4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是否团队联络人</w:t>
            </w:r>
          </w:p>
        </w:tc>
      </w:tr>
      <w:tr w14:paraId="20FF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 w14:paraId="5A328313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F34803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6FD9C4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CA14538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E3EA087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881C2E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E6991B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E13078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C9A111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7C2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 w14:paraId="31D78EA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5ACFAA0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736C3B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18FC0A6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4E5458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09A2E8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45404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9A856DD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739EBD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9A5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noWrap w:val="0"/>
            <w:vAlign w:val="top"/>
          </w:tcPr>
          <w:p w14:paraId="07BB6280">
            <w:pPr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（三）参赛单位基本信息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单位可增加，最多五家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2E7C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04220C22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*单位名称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71BC3CE9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F88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779C5414"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*统一社会信用代码</w:t>
            </w:r>
          </w:p>
        </w:tc>
        <w:tc>
          <w:tcPr>
            <w:tcW w:w="2809" w:type="dxa"/>
            <w:gridSpan w:val="5"/>
            <w:noWrap w:val="0"/>
            <w:vAlign w:val="top"/>
          </w:tcPr>
          <w:p w14:paraId="4E361404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5"/>
            <w:noWrap w:val="0"/>
            <w:vAlign w:val="top"/>
          </w:tcPr>
          <w:p w14:paraId="0E021A9A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*成立时间</w:t>
            </w:r>
          </w:p>
        </w:tc>
        <w:tc>
          <w:tcPr>
            <w:tcW w:w="4536" w:type="dxa"/>
            <w:gridSpan w:val="8"/>
            <w:noWrap w:val="0"/>
            <w:vAlign w:val="top"/>
          </w:tcPr>
          <w:p w14:paraId="7140A25E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0F8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7B33EC66"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*地址</w:t>
            </w:r>
          </w:p>
        </w:tc>
        <w:tc>
          <w:tcPr>
            <w:tcW w:w="2809" w:type="dxa"/>
            <w:gridSpan w:val="5"/>
            <w:noWrap w:val="0"/>
            <w:vAlign w:val="top"/>
          </w:tcPr>
          <w:p w14:paraId="37B7C8AD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国省市区  </w:t>
            </w:r>
          </w:p>
        </w:tc>
        <w:tc>
          <w:tcPr>
            <w:tcW w:w="1559" w:type="dxa"/>
            <w:gridSpan w:val="5"/>
            <w:noWrap w:val="0"/>
            <w:vAlign w:val="top"/>
          </w:tcPr>
          <w:p w14:paraId="4A067E46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*单位性质（单选）</w:t>
            </w:r>
          </w:p>
        </w:tc>
        <w:tc>
          <w:tcPr>
            <w:tcW w:w="4536" w:type="dxa"/>
            <w:gridSpan w:val="8"/>
            <w:noWrap w:val="0"/>
            <w:vAlign w:val="top"/>
          </w:tcPr>
          <w:p w14:paraId="5ADC95B8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政府机构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事业单位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央企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地方国企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□民营 □外资 □合资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科研院校 □其他：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</w:p>
        </w:tc>
      </w:tr>
      <w:tr w14:paraId="6B9C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7876E46A"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是否央企子公司</w:t>
            </w:r>
          </w:p>
        </w:tc>
        <w:tc>
          <w:tcPr>
            <w:tcW w:w="2809" w:type="dxa"/>
            <w:gridSpan w:val="5"/>
            <w:noWrap w:val="0"/>
            <w:vAlign w:val="top"/>
          </w:tcPr>
          <w:p w14:paraId="7EE3E53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是/否 母公司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</w:p>
        </w:tc>
        <w:tc>
          <w:tcPr>
            <w:tcW w:w="1559" w:type="dxa"/>
            <w:gridSpan w:val="5"/>
            <w:noWrap w:val="0"/>
            <w:vAlign w:val="top"/>
          </w:tcPr>
          <w:p w14:paraId="6E911678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企业规模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（企业填）</w:t>
            </w:r>
          </w:p>
        </w:tc>
        <w:tc>
          <w:tcPr>
            <w:tcW w:w="4536" w:type="dxa"/>
            <w:gridSpan w:val="8"/>
            <w:noWrap w:val="0"/>
            <w:vAlign w:val="top"/>
          </w:tcPr>
          <w:p w14:paraId="5724547F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大型企业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中型企业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小微企业</w:t>
            </w:r>
          </w:p>
        </w:tc>
      </w:tr>
      <w:tr w14:paraId="468E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shd w:val="clear" w:color="auto" w:fill="auto"/>
            <w:noWrap w:val="0"/>
            <w:vAlign w:val="center"/>
          </w:tcPr>
          <w:p w14:paraId="3622FE42"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*联系人</w:t>
            </w:r>
          </w:p>
        </w:tc>
        <w:tc>
          <w:tcPr>
            <w:tcW w:w="1848" w:type="dxa"/>
            <w:gridSpan w:val="2"/>
            <w:shd w:val="clear" w:color="auto" w:fill="auto"/>
            <w:noWrap w:val="0"/>
            <w:vAlign w:val="top"/>
          </w:tcPr>
          <w:p w14:paraId="4DB8700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3" w:type="dxa"/>
            <w:gridSpan w:val="7"/>
            <w:shd w:val="clear" w:color="auto" w:fill="auto"/>
            <w:noWrap w:val="0"/>
            <w:vAlign w:val="center"/>
          </w:tcPr>
          <w:p w14:paraId="33839F63"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1763" w:type="dxa"/>
            <w:gridSpan w:val="4"/>
            <w:shd w:val="clear" w:color="auto" w:fill="auto"/>
            <w:noWrap w:val="0"/>
            <w:vAlign w:val="center"/>
          </w:tcPr>
          <w:p w14:paraId="11F111E1"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3" w:type="dxa"/>
            <w:gridSpan w:val="3"/>
            <w:shd w:val="clear" w:color="auto" w:fill="auto"/>
            <w:noWrap w:val="0"/>
            <w:vAlign w:val="center"/>
          </w:tcPr>
          <w:p w14:paraId="4B873BC9"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767" w:type="dxa"/>
            <w:gridSpan w:val="2"/>
            <w:shd w:val="clear" w:color="auto" w:fill="auto"/>
            <w:noWrap w:val="0"/>
            <w:vAlign w:val="top"/>
          </w:tcPr>
          <w:p w14:paraId="7D85C9AE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D6B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shd w:val="clear" w:color="auto" w:fill="auto"/>
            <w:noWrap w:val="0"/>
            <w:vAlign w:val="center"/>
          </w:tcPr>
          <w:p w14:paraId="75F26FB9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8904" w:type="dxa"/>
            <w:gridSpan w:val="18"/>
            <w:shd w:val="clear" w:color="auto" w:fill="auto"/>
            <w:noWrap w:val="0"/>
            <w:vAlign w:val="top"/>
          </w:tcPr>
          <w:p w14:paraId="38B74207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（不超过300字）</w:t>
            </w:r>
          </w:p>
          <w:p w14:paraId="44EA721F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简要介绍发展历程、主营业务和市场地位等情况。</w:t>
            </w:r>
          </w:p>
        </w:tc>
      </w:tr>
      <w:tr w14:paraId="272D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7" w:type="dxa"/>
            <w:gridSpan w:val="2"/>
            <w:shd w:val="clear" w:color="auto" w:fill="auto"/>
            <w:noWrap w:val="0"/>
            <w:vAlign w:val="center"/>
          </w:tcPr>
          <w:p w14:paraId="54A55100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*核心能力</w:t>
            </w:r>
          </w:p>
        </w:tc>
        <w:tc>
          <w:tcPr>
            <w:tcW w:w="8904" w:type="dxa"/>
            <w:gridSpan w:val="18"/>
            <w:shd w:val="clear" w:color="auto" w:fill="auto"/>
            <w:noWrap w:val="0"/>
            <w:vAlign w:val="top"/>
          </w:tcPr>
          <w:p w14:paraId="4C232832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（不超过600字）</w:t>
            </w:r>
          </w:p>
          <w:p w14:paraId="469CE54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企业在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数据领域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研发创新、专业技术和产品服务能力、人才队伍等方面的竞争力。</w:t>
            </w:r>
          </w:p>
          <w:p w14:paraId="4FFC57CF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F9E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54BCF8D0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*营收（万元）</w:t>
            </w:r>
          </w:p>
        </w:tc>
        <w:tc>
          <w:tcPr>
            <w:tcW w:w="2572" w:type="dxa"/>
            <w:gridSpan w:val="4"/>
            <w:noWrap w:val="0"/>
            <w:vAlign w:val="center"/>
          </w:tcPr>
          <w:p w14:paraId="4B965C35">
            <w:pPr>
              <w:adjustRightInd w:val="0"/>
              <w:snapToGrid w:val="0"/>
              <w:spacing w:before="62" w:beforeLines="20"/>
              <w:rPr>
                <w:rFonts w:hint="default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</w:tc>
        <w:tc>
          <w:tcPr>
            <w:tcW w:w="2464" w:type="dxa"/>
            <w:gridSpan w:val="8"/>
            <w:noWrap w:val="0"/>
            <w:vAlign w:val="center"/>
          </w:tcPr>
          <w:p w14:paraId="4606026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*利润（万元）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: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</w:tc>
        <w:tc>
          <w:tcPr>
            <w:tcW w:w="3868" w:type="dxa"/>
            <w:gridSpan w:val="6"/>
            <w:noWrap w:val="0"/>
            <w:vAlign w:val="center"/>
          </w:tcPr>
          <w:p w14:paraId="2A8812DB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  <w:p w14:paraId="417CE945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9F6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1D9BC36E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其中，数据相关收入（万元）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3201DA9B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增速:     %</w:t>
            </w:r>
          </w:p>
        </w:tc>
      </w:tr>
      <w:tr w14:paraId="5EFD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E70BFEE">
            <w:pPr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数据资产入表金额（万元）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2D09EA40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5D8B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5C30F29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治理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投入（万元）</w:t>
            </w:r>
          </w:p>
        </w:tc>
        <w:tc>
          <w:tcPr>
            <w:tcW w:w="2572" w:type="dxa"/>
            <w:gridSpan w:val="4"/>
            <w:noWrap w:val="0"/>
            <w:vAlign w:val="center"/>
          </w:tcPr>
          <w:p w14:paraId="70FBB577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464" w:type="dxa"/>
            <w:gridSpan w:val="8"/>
            <w:noWrap w:val="0"/>
            <w:vAlign w:val="center"/>
          </w:tcPr>
          <w:p w14:paraId="28B8060C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数据产品服务开发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投入（万元）</w:t>
            </w:r>
          </w:p>
        </w:tc>
        <w:tc>
          <w:tcPr>
            <w:tcW w:w="3868" w:type="dxa"/>
            <w:gridSpan w:val="6"/>
            <w:noWrap w:val="0"/>
            <w:vAlign w:val="center"/>
          </w:tcPr>
          <w:p w14:paraId="2461E28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529D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576B752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*获取外部数据投入（万元）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3A63B792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5C22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44250480">
            <w:pPr>
              <w:pStyle w:val="2"/>
              <w:snapToGrid w:val="0"/>
              <w:spacing w:before="62" w:beforeLines="20" w:line="400" w:lineRule="exact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*词元（Token）消耗量（亿/年）</w:t>
            </w:r>
          </w:p>
        </w:tc>
        <w:tc>
          <w:tcPr>
            <w:tcW w:w="3024" w:type="dxa"/>
            <w:gridSpan w:val="7"/>
            <w:noWrap w:val="0"/>
            <w:vAlign w:val="center"/>
          </w:tcPr>
          <w:p w14:paraId="531C2696">
            <w:pPr>
              <w:adjustRightInd w:val="0"/>
              <w:snapToGrid w:val="0"/>
              <w:spacing w:before="62"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939" w:type="dxa"/>
            <w:gridSpan w:val="7"/>
            <w:noWrap w:val="0"/>
            <w:vAlign w:val="center"/>
          </w:tcPr>
          <w:p w14:paraId="205D6034">
            <w:pPr>
              <w:pStyle w:val="2"/>
              <w:adjustRightInd w:val="0"/>
              <w:snapToGrid w:val="0"/>
              <w:spacing w:before="62"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*词元（Token）支出（万元/年）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 w14:paraId="168BFD3C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03AD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E3908E4">
            <w:pPr>
              <w:pStyle w:val="2"/>
              <w:spacing w:line="400" w:lineRule="exact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*其中，智能体词元（token）消耗量占比（%）</w:t>
            </w:r>
          </w:p>
        </w:tc>
        <w:tc>
          <w:tcPr>
            <w:tcW w:w="3024" w:type="dxa"/>
            <w:gridSpan w:val="7"/>
            <w:noWrap w:val="0"/>
            <w:vAlign w:val="center"/>
          </w:tcPr>
          <w:p w14:paraId="16F1D166">
            <w:pPr>
              <w:adjustRightInd w:val="0"/>
              <w:snapToGrid w:val="0"/>
              <w:spacing w:before="62"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939" w:type="dxa"/>
            <w:gridSpan w:val="7"/>
            <w:noWrap w:val="0"/>
            <w:vAlign w:val="center"/>
          </w:tcPr>
          <w:p w14:paraId="66AE85BF">
            <w:pPr>
              <w:pStyle w:val="2"/>
              <w:spacing w:line="400" w:lineRule="exact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*智能体词元（Token）消耗费用占比（%）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 w14:paraId="19DC5F58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5BAC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2C569EAB">
            <w:pPr>
              <w:snapToGrid w:val="0"/>
              <w:spacing w:before="62" w:beforeLines="20"/>
              <w:ind w:firstLine="241" w:firstLineChars="1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数据开发利用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42B8441F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1数据产品服务供给能力（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请填写2025年相关数据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 w14:paraId="547ACC61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高质量数据集数量（个）：___________ ，。其中，直接交易的数量（个）________；通过数据交易所（中心）交易的数量（个）：_____；通过数据商交易的数量（个）：_____ ，年交易次数（个）________；通过数据流通服务平台交易的数量（个）：_____ ，年交易次数（个）________。</w:t>
            </w:r>
          </w:p>
          <w:p w14:paraId="07523BD9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分析决策型数据产品服务数量（个）：___________ 。其中，直接交易的数量（个）________；通过数据交易所（中心）流通的数量（个）：_____ ；通过数据商流通的数量（个）：_____ ；通过数据流通服务平台交易的数量（个）：_____ 。</w:t>
            </w:r>
          </w:p>
          <w:p w14:paraId="599D3C0C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智能生成型数据产品服务数量（个）：___________ 。其中，直接交易的数量（个）________；通过数据交易所（中心）交易的数量（个）：_____ ；通过数据商交易的数量（个）：_____ ；通过数据流通服务平台交易的数量（个）：_____ 。</w:t>
            </w:r>
          </w:p>
          <w:p w14:paraId="196C2071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2数据治理能力</w:t>
            </w:r>
          </w:p>
          <w:p w14:paraId="2D7A3AE3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标准化处理的数据占数据存储总量比例（%）：___________</w:t>
            </w:r>
          </w:p>
          <w:p w14:paraId="0A1C9A4E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用于开发利用的数据占数据存储总量比例（%）：___________</w:t>
            </w:r>
          </w:p>
          <w:p w14:paraId="44C4B560">
            <w:pP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专业化服务能力</w:t>
            </w:r>
          </w:p>
          <w:p w14:paraId="28CFD032">
            <w:pPr>
              <w:pStyle w:val="2"/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数据处理：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数据清洗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数据标注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数据集建设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6BA87B5B">
            <w:pPr>
              <w:pStyle w:val="2"/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数据流通：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交易撮合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信息匹配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数据跨境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79D2D88A">
            <w:pPr>
              <w:pStyle w:val="2"/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数据分析：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大模型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行业模型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智能体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12F5E340">
            <w:pPr>
              <w:pStyle w:val="2"/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数据咨询：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查询服务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接口服务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指数服务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咨询报告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终端服务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0F900423">
            <w:pPr>
              <w:pStyle w:val="2"/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数据合规：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数据质检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数据评测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6603C284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4基础设施保障能力</w:t>
            </w:r>
          </w:p>
          <w:p w14:paraId="7EDCC8AE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算力来源：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□本地部署 □公共云算力 □混合云算力</w:t>
            </w:r>
          </w:p>
          <w:p w14:paraId="4D533DEC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（2）存力来源：□本地存储 □公共云存储 □混合云存储</w:t>
            </w:r>
          </w:p>
          <w:p w14:paraId="00B873BD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算法来源：□自主研发 □联合研发  □二次开发 □组合创新</w:t>
            </w:r>
          </w:p>
        </w:tc>
      </w:tr>
      <w:tr w14:paraId="68A8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77" w:type="dxa"/>
            <w:gridSpan w:val="2"/>
            <w:vMerge w:val="restart"/>
            <w:noWrap w:val="0"/>
            <w:vAlign w:val="center"/>
          </w:tcPr>
          <w:p w14:paraId="42C7A65C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融资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7D17C982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是否上市公司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、□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  <w:p w14:paraId="69C218B6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融资阶段：□无计划、□天使轮、□A轮、□B轮、□C轮、□D轮、□申报上市，□已上市</w:t>
            </w:r>
          </w:p>
        </w:tc>
      </w:tr>
      <w:tr w14:paraId="5548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 w14:paraId="21E4A61D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 w14:paraId="1B4F2414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融资总额：____（万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）  </w:t>
            </w:r>
          </w:p>
        </w:tc>
      </w:tr>
      <w:tr w14:paraId="49E5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0257C7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近期有融资需求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16F3B8B7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是/否</w:t>
            </w:r>
          </w:p>
        </w:tc>
      </w:tr>
    </w:tbl>
    <w:p w14:paraId="56FD8C0A">
      <w:pPr>
        <w:bidi w:val="0"/>
        <w:jc w:val="center"/>
        <w:rPr>
          <w:rFonts w:hint="eastAsia" w:ascii="黑体" w:hAnsi="黑体" w:eastAsia="黑体" w:cs="Times New Roman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color w:val="000000"/>
          <w:highlight w:val="none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8"/>
          <w:szCs w:val="38"/>
          <w:highlight w:val="none"/>
          <w:lang w:val="en-US" w:eastAsia="zh-CN" w:bidi="ar-SA"/>
        </w:rPr>
        <w:t>第二部分：参赛项目介绍</w:t>
      </w:r>
    </w:p>
    <w:p w14:paraId="1579C783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highlight w:val="none"/>
          <w:lang w:eastAsia="zh-Hans"/>
        </w:rPr>
      </w:pPr>
      <w:bookmarkStart w:id="16" w:name="_Toc4143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一、项目概述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6"/>
    </w:p>
    <w:p w14:paraId="53405617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bookmarkStart w:id="17" w:name="_Toc866466031"/>
      <w:bookmarkStart w:id="18" w:name="_Toc22227"/>
      <w:bookmarkStart w:id="19" w:name="_Toc27115"/>
      <w:bookmarkStart w:id="20" w:name="_Toc615518888"/>
      <w:bookmarkStart w:id="21" w:name="_Toc11307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（一）项目背景</w:t>
      </w:r>
      <w:bookmarkEnd w:id="17"/>
      <w:bookmarkEnd w:id="18"/>
      <w:bookmarkEnd w:id="19"/>
      <w:bookmarkEnd w:id="20"/>
      <w:bookmarkEnd w:id="21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（限500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Hans"/>
        </w:rPr>
        <w:t>字）</w:t>
      </w:r>
    </w:p>
    <w:p w14:paraId="6EBAF706">
      <w:pPr>
        <w:ind w:firstLine="531" w:firstLineChars="177"/>
        <w:rPr>
          <w:rFonts w:hint="eastAsia" w:ascii="方正仿宋_GBK" w:hAnsi="方正仿宋_GBK" w:eastAsia="方正仿宋_GBK" w:cs="方正仿宋_GBK"/>
          <w:color w:val="auto"/>
          <w:sz w:val="30"/>
          <w:szCs w:val="30"/>
          <w:highlight w:val="none"/>
          <w:lang w:val="zh-CN" w:bidi="th-TH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围绕所选赛题方向，介绍参赛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行业背景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，包括但不限于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产业发展现状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拟解决的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问题、建设目的等内容。</w:t>
      </w:r>
    </w:p>
    <w:p w14:paraId="5EE2ED00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bookmarkStart w:id="22" w:name="_Toc17287"/>
      <w:bookmarkStart w:id="23" w:name="_Toc607972710"/>
      <w:bookmarkStart w:id="24" w:name="_Toc10488"/>
      <w:bookmarkStart w:id="25" w:name="_Toc597223017"/>
      <w:bookmarkStart w:id="26" w:name="_Toc32044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（二）应用</w:t>
      </w:r>
      <w:bookmarkEnd w:id="22"/>
      <w:bookmarkEnd w:id="23"/>
      <w:bookmarkEnd w:id="24"/>
      <w:bookmarkEnd w:id="25"/>
      <w:bookmarkEnd w:id="26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场景（限500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Hans"/>
        </w:rPr>
        <w:t>字）</w:t>
      </w:r>
    </w:p>
    <w:p w14:paraId="0C38B1DB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简要介绍参赛作品适用的行业范围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及应用场景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，主要服务的客户类型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及应用需求等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p w14:paraId="60EF96A8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bookmarkStart w:id="27" w:name="_Toc32587"/>
      <w:bookmarkStart w:id="28" w:name="_Toc29423"/>
      <w:bookmarkStart w:id="29" w:name="_Toc7163"/>
      <w:bookmarkStart w:id="30" w:name="_Toc188680641"/>
      <w:bookmarkStart w:id="31" w:name="_Toc470144544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（三）核心优势</w:t>
      </w:r>
      <w:bookmarkEnd w:id="27"/>
      <w:bookmarkEnd w:id="28"/>
      <w:bookmarkEnd w:id="29"/>
      <w:bookmarkEnd w:id="30"/>
      <w:bookmarkEnd w:id="31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（限1000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Hans"/>
        </w:rPr>
        <w:t>字）</w:t>
      </w:r>
    </w:p>
    <w:p w14:paraId="37A8FBA0">
      <w:pPr>
        <w:tabs>
          <w:tab w:val="left" w:pos="2552"/>
        </w:tabs>
        <w:ind w:firstLine="600" w:firstLineChars="200"/>
        <w:rPr>
          <w:rFonts w:hint="eastAsia" w:ascii="Times New Roman" w:hAnsi="Times New Roman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从创新性、有效性和可推广性等方面，简要介绍参赛作品的技术优势、服务优势和产品化优势，与国内外同类解决方案相比具有哪些竞争力。</w:t>
      </w:r>
    </w:p>
    <w:p w14:paraId="431BF5B5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bookmarkStart w:id="32" w:name="_Toc8889"/>
      <w:bookmarkStart w:id="33" w:name="_Toc1411219801"/>
      <w:bookmarkStart w:id="34" w:name="_Toc24964"/>
      <w:bookmarkStart w:id="35" w:name="_Toc864710006"/>
      <w:bookmarkStart w:id="36" w:name="_Toc1469670315"/>
      <w:bookmarkStart w:id="37" w:name="_Toc1127013695"/>
      <w:bookmarkStart w:id="38" w:name="_Toc923"/>
      <w:bookmarkStart w:id="39" w:name="_Toc19770"/>
      <w:bookmarkStart w:id="40" w:name="_Toc51652241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二、解决方案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38747938">
      <w:pPr>
        <w:ind w:firstLine="531" w:firstLineChars="177"/>
        <w:rPr>
          <w:rFonts w:hint="eastAsia"/>
          <w:highlight w:val="none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不同赛道根据评价标准可有不同侧重。</w:t>
      </w:r>
    </w:p>
    <w:p w14:paraId="5152A523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（一）数据要素基础（限3000字）</w:t>
      </w:r>
    </w:p>
    <w:p w14:paraId="12347E27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项目的数据来源的范围和渠道。分析数据在项目中的作用是否显著，是否充分体现了数据价值。从数据来源广泛性、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数据跨企业流通交易规模、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数据维度、数据价值体现等角度阐述。</w:t>
      </w:r>
    </w:p>
    <w:p w14:paraId="6522B143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（二）技术路线（限4000字）</w:t>
      </w:r>
    </w:p>
    <w:p w14:paraId="36A0337E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1.技术架构：介绍参赛作品的顶层设计方案、技术架构等。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数据资源赛道阐述数据资源载体和应用系统。数据基础设施赛道着重阐述基础设施的技术架构和部署情况。</w:t>
      </w:r>
    </w:p>
    <w:p w14:paraId="75ABB8A2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2.数据服务功能:描述解决方案提供的主要数据服务的功能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包括不限于应用场景创新水平、高质量数据集建设情况等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p w14:paraId="1F2FB761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3.数据服务及产品效能：介绍解决方案中涉及的主要数据服务产品及产品效能。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</w:rPr>
        <w:t>数据资源赛道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  <w:lang w:val="en-US" w:eastAsia="zh-CN"/>
        </w:rPr>
        <w:t>介绍数据资源支撑的模型训练、产品和服务。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</w:rPr>
        <w:t>数据基础设施赛道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  <w:lang w:val="en-US" w:eastAsia="zh-CN"/>
        </w:rPr>
        <w:t>介绍设置支撑的主要应用场景。</w:t>
      </w:r>
    </w:p>
    <w:p w14:paraId="527D54AA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（三）数据治理（限3000字）</w:t>
      </w:r>
    </w:p>
    <w:p w14:paraId="0F9D9133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描述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所申报项目方案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在数据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标准化管理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数据伦理治理、数据全生命周期管理、数据合规、数据安全运营等方面的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情况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  <w:t>。</w:t>
      </w:r>
    </w:p>
    <w:p w14:paraId="7D56C863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（四）机制创新与模式创新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（限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000字）</w:t>
      </w:r>
    </w:p>
    <w:p w14:paraId="214352B9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描述所申报项目方案在技术、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数据开发模式、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产品、服务等方面的创新水平，以及基于数据驱动开展模式创新和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数据流通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机制创新情况。</w:t>
      </w:r>
    </w:p>
    <w:p w14:paraId="60CE7401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（五）安全保障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（限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000字）</w:t>
      </w:r>
    </w:p>
    <w:p w14:paraId="0B48E895">
      <w:pPr>
        <w:tabs>
          <w:tab w:val="left" w:pos="2552"/>
        </w:tabs>
        <w:ind w:firstLine="600" w:firstLineChars="200"/>
        <w:rPr>
          <w:rFonts w:hint="eastAsia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项目数据安全运营的保障条件。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包括安全策略、安全技术、安全认证测评等方面采取了哪些措施，形成了哪些技术保障能力。</w:t>
      </w:r>
    </w:p>
    <w:p w14:paraId="0B338CCB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bookmarkStart w:id="41" w:name="_Toc1063243696"/>
      <w:bookmarkStart w:id="42" w:name="_Toc1561797939"/>
      <w:bookmarkStart w:id="43" w:name="_Toc1159231593"/>
      <w:bookmarkStart w:id="44" w:name="_Toc3205"/>
      <w:bookmarkStart w:id="45" w:name="_Toc1844102769"/>
      <w:bookmarkStart w:id="46" w:name="_Toc1914017897"/>
      <w:bookmarkStart w:id="47" w:name="_Toc24605"/>
      <w:bookmarkStart w:id="48" w:name="_Toc7187"/>
      <w:bookmarkStart w:id="49" w:name="_Toc14014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应用成效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000字）</w:t>
      </w:r>
      <w:bookmarkEnd w:id="49"/>
    </w:p>
    <w:p w14:paraId="0D409A78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bookmarkStart w:id="50" w:name="_Toc24123"/>
      <w:bookmarkStart w:id="51" w:name="_Toc725371985"/>
      <w:bookmarkStart w:id="52" w:name="_Toc1233737967"/>
      <w:bookmarkStart w:id="53" w:name="_Toc27339"/>
      <w:bookmarkStart w:id="54" w:name="_Toc1999302835"/>
      <w:bookmarkStart w:id="55" w:name="_Toc1610064958"/>
      <w:bookmarkStart w:id="56" w:name="_Toc445343492"/>
      <w:bookmarkStart w:id="57" w:name="_Toc14756"/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项目具有实用价值，可行、合理，能够满足行业具体应用需求，相关成果可落地性强。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不同组别和赛道根据评价标准可有不同侧重。</w:t>
      </w:r>
    </w:p>
    <w:p w14:paraId="0B208B58">
      <w:pPr>
        <w:pStyle w:val="5"/>
        <w:numPr>
          <w:ilvl w:val="0"/>
          <w:numId w:val="0"/>
        </w:numPr>
        <w:ind w:left="420"/>
        <w:rPr>
          <w:rFonts w:hint="default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（一）需求痛点</w:t>
      </w:r>
    </w:p>
    <w:p w14:paraId="4C67E1A3">
      <w:pPr>
        <w:tabs>
          <w:tab w:val="left" w:pos="2552"/>
        </w:tabs>
        <w:ind w:firstLine="60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描述所申报项目方案是否切中所在领域重点、难点、堵点等重要需求。项目所解决问题的重要程度、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问题的普遍性/代表性、问题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解决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程度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和影响范围。</w:t>
      </w:r>
    </w:p>
    <w:p w14:paraId="7865520C">
      <w:pPr>
        <w:pStyle w:val="5"/>
        <w:numPr>
          <w:ilvl w:val="0"/>
          <w:numId w:val="0"/>
        </w:numPr>
        <w:ind w:left="420"/>
        <w:rPr>
          <w:rFonts w:hint="default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（二）质效提升成效</w:t>
      </w:r>
    </w:p>
    <w:p w14:paraId="04BBE053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结合本赛道，描述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项目方案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实现的降本、提效、增质等实际效果。包括但不限于项目如何体现数据要素提质增效、发挥数据赋能价值的情况。</w:t>
      </w:r>
    </w:p>
    <w:p w14:paraId="31715EA0">
      <w:pPr>
        <w:pStyle w:val="5"/>
        <w:numPr>
          <w:ilvl w:val="0"/>
          <w:numId w:val="0"/>
        </w:numPr>
        <w:ind w:left="420"/>
        <w:rPr>
          <w:rFonts w:hint="default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（三）经济社会效益</w:t>
      </w:r>
    </w:p>
    <w:p w14:paraId="680FF75D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项目落地后带来的经济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效益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和社会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效益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bookmarkEnd w:id="50"/>
    <w:bookmarkEnd w:id="51"/>
    <w:bookmarkEnd w:id="52"/>
    <w:bookmarkEnd w:id="53"/>
    <w:bookmarkEnd w:id="54"/>
    <w:bookmarkEnd w:id="55"/>
    <w:bookmarkEnd w:id="56"/>
    <w:bookmarkEnd w:id="57"/>
    <w:p w14:paraId="136A698C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bookmarkStart w:id="58" w:name="_Toc25428"/>
      <w:bookmarkStart w:id="59" w:name="_Toc11212"/>
      <w:bookmarkStart w:id="60" w:name="_Toc62287876"/>
      <w:bookmarkStart w:id="61" w:name="_Toc2067796906"/>
      <w:bookmarkStart w:id="62" w:name="_Toc29712"/>
      <w:bookmarkStart w:id="63" w:name="_Toc606123236"/>
      <w:bookmarkStart w:id="64" w:name="_Toc1479399584"/>
      <w:bookmarkStart w:id="65" w:name="_Toc907560249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四、商业模式（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000字）</w:t>
      </w:r>
      <w:bookmarkEnd w:id="58"/>
    </w:p>
    <w:p w14:paraId="343C46C2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项目能为运用数据要素价值释放带动行业发展提供可参考、可复制的解决方案，可作为示范项目大规模推广。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不同组别和赛道根据评价标准可有不同侧重。</w:t>
      </w:r>
    </w:p>
    <w:p w14:paraId="64E9EBC8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（一）推广示范价值</w:t>
      </w:r>
    </w:p>
    <w:p w14:paraId="0243D225">
      <w:pPr>
        <w:ind w:firstLine="531" w:firstLineChars="177"/>
        <w:rPr>
          <w:rFonts w:hint="default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围绕解决方案的市场潜力，开展成长性分析。如潜在用户规模、行业领域、市场份额等情况。项目是否形成具有可复制、可推广的运用数据要素赋能行业的解决方案或应用模式。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项目是否具备数据治理标准推广水平或数据流通生态构建水平。</w:t>
      </w:r>
    </w:p>
    <w:p w14:paraId="59B6EA83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（二）模式可持续性</w:t>
      </w:r>
    </w:p>
    <w:p w14:paraId="29BCC801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说明解决方案的市场策略，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新模式新业态培育情况，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包括数据来源、数据要素利用模式、产品价格、成本核算、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盈利模式及稳定性、未来应用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空间、推广渠道、宣传方式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，如有可提供成本、收入、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未来应用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空间等测算说明。</w:t>
      </w:r>
    </w:p>
    <w:bookmarkEnd w:id="59"/>
    <w:bookmarkEnd w:id="60"/>
    <w:bookmarkEnd w:id="61"/>
    <w:bookmarkEnd w:id="62"/>
    <w:bookmarkEnd w:id="63"/>
    <w:bookmarkEnd w:id="64"/>
    <w:bookmarkEnd w:id="65"/>
    <w:p w14:paraId="7AFA1435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bookmarkStart w:id="66" w:name="_Toc938827901"/>
      <w:bookmarkStart w:id="67" w:name="_Toc127303413"/>
      <w:bookmarkStart w:id="68" w:name="_Toc1632347852"/>
      <w:bookmarkStart w:id="69" w:name="_Toc2093891633"/>
      <w:bookmarkStart w:id="70" w:name="_Toc14491"/>
      <w:bookmarkStart w:id="71" w:name="_Toc28284"/>
      <w:bookmarkStart w:id="72" w:name="_Toc298609665"/>
      <w:bookmarkStart w:id="73" w:name="_Toc15877"/>
      <w:bookmarkStart w:id="74" w:name="_Toc262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、</w:t>
      </w:r>
      <w:bookmarkEnd w:id="10"/>
      <w:bookmarkEnd w:id="11"/>
      <w:bookmarkEnd w:id="66"/>
      <w:bookmarkEnd w:id="67"/>
      <w:bookmarkEnd w:id="68"/>
      <w:bookmarkEnd w:id="69"/>
      <w:bookmarkEnd w:id="70"/>
      <w:bookmarkEnd w:id="71"/>
      <w:bookmarkEnd w:id="72"/>
      <w:bookmarkEnd w:id="73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附件</w:t>
      </w:r>
      <w:bookmarkEnd w:id="74"/>
    </w:p>
    <w:p w14:paraId="39C1DC28">
      <w:pPr>
        <w:snapToGrid w:val="0"/>
        <w:spacing w:before="62" w:beforeLines="20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  <w:t>知识产权情况（需与解决方案相关。可添加数量）</w:t>
      </w:r>
    </w:p>
    <w:tbl>
      <w:tblPr>
        <w:tblStyle w:val="10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560"/>
        <w:gridCol w:w="3987"/>
      </w:tblGrid>
      <w:tr w14:paraId="3A4E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7" w:type="dxa"/>
            <w:gridSpan w:val="3"/>
            <w:noWrap w:val="0"/>
            <w:vAlign w:val="top"/>
          </w:tcPr>
          <w:p w14:paraId="5091176D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  <w:t>专利数量：    个</w:t>
            </w:r>
          </w:p>
        </w:tc>
      </w:tr>
      <w:tr w14:paraId="5556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center"/>
          </w:tcPr>
          <w:p w14:paraId="348E70D6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专利名称</w:t>
            </w:r>
          </w:p>
        </w:tc>
        <w:tc>
          <w:tcPr>
            <w:tcW w:w="2560" w:type="dxa"/>
            <w:noWrap w:val="0"/>
            <w:vAlign w:val="center"/>
          </w:tcPr>
          <w:p w14:paraId="1739BA76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专利号</w:t>
            </w:r>
          </w:p>
        </w:tc>
        <w:tc>
          <w:tcPr>
            <w:tcW w:w="3987" w:type="dxa"/>
            <w:noWrap w:val="0"/>
            <w:vAlign w:val="center"/>
          </w:tcPr>
          <w:p w14:paraId="59EF15A5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证明材料</w:t>
            </w:r>
          </w:p>
        </w:tc>
      </w:tr>
      <w:tr w14:paraId="2890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 w14:paraId="022D0A7B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2D32B965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6D7FC55A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 w14:paraId="21F6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 w14:paraId="02AFD52E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24539B80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1AB9EC6D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 w14:paraId="0FBB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7" w:type="dxa"/>
            <w:gridSpan w:val="3"/>
            <w:noWrap w:val="0"/>
            <w:vAlign w:val="top"/>
          </w:tcPr>
          <w:p w14:paraId="6304FF00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  <w:t>软著数量：   个</w:t>
            </w:r>
          </w:p>
        </w:tc>
      </w:tr>
      <w:tr w14:paraId="1BE2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center"/>
          </w:tcPr>
          <w:p w14:paraId="07349A4F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软著名称</w:t>
            </w:r>
          </w:p>
        </w:tc>
        <w:tc>
          <w:tcPr>
            <w:tcW w:w="2560" w:type="dxa"/>
            <w:noWrap w:val="0"/>
            <w:vAlign w:val="center"/>
          </w:tcPr>
          <w:p w14:paraId="35AEB140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登记号</w:t>
            </w:r>
          </w:p>
        </w:tc>
        <w:tc>
          <w:tcPr>
            <w:tcW w:w="3987" w:type="dxa"/>
            <w:noWrap w:val="0"/>
            <w:vAlign w:val="center"/>
          </w:tcPr>
          <w:p w14:paraId="318A305F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证明材料</w:t>
            </w:r>
          </w:p>
        </w:tc>
      </w:tr>
      <w:tr w14:paraId="2791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 w14:paraId="540FC1E4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7116D867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5CE6AE51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 w14:paraId="7335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 w14:paraId="53F22AC2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644A08D8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040F26AF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</w:tbl>
    <w:p w14:paraId="17F3869F">
      <w:pPr>
        <w:snapToGrid w:val="0"/>
        <w:spacing w:before="62" w:beforeLines="20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2.合同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  <w:t>情况（需与解决方案相关。可添加数量）</w:t>
      </w:r>
    </w:p>
    <w:p w14:paraId="599B13F2">
      <w:pPr>
        <w:pStyle w:val="2"/>
        <w:rPr>
          <w:rFonts w:hint="default" w:eastAsia="方正仿宋_GBK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3.其他证明材料</w:t>
      </w:r>
    </w:p>
    <w:p w14:paraId="0FCF8F0E">
      <w:pPr>
        <w:spacing w:before="156" w:beforeLines="50"/>
        <w:jc w:val="both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64561A-C685-4074-9035-C812987701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611BBEE-2B07-4DC3-AD05-3694A8789C4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D5FD044-F63C-4F7F-8786-6B71B5EE1B0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2822EC3-0366-479C-875D-09FC0DF754B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1E120AC4-0488-4BBA-9425-284C0E49E9D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864F932-C417-43F4-9341-D32AD633AEC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7B316732-F60C-4047-B1BE-BF570C6F73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D6489F32-E53E-42C2-BA05-B7372416B3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9" w:fontKey="{22BD3F61-92A3-4EA7-88D1-0D45B7828121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0" w:fontKey="{58B595AF-5792-40F0-A10B-CDD8D971F764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11" w:fontKey="{E3C4D587-1427-4D5C-8C6A-8D874FFD064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2" w:fontKey="{5B325271-63AB-42B5-8F29-0E3DE5F17896}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3" w:fontKey="{187D7291-01F8-41E5-9E7D-E3DB60795667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51422">
    <w:pPr>
      <w:pStyle w:val="7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BF342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59F0E535">
    <w:pPr>
      <w:pStyle w:val="7"/>
      <w:jc w:val="cen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12703"/>
    <w:multiLevelType w:val="multilevel"/>
    <w:tmpl w:val="2AF12703"/>
    <w:lvl w:ilvl="0" w:tentative="0">
      <w:start w:val="1"/>
      <w:numFmt w:val="bullet"/>
      <w:lvlText w:val=""/>
      <w:lvlJc w:val="left"/>
      <w:pPr>
        <w:ind w:left="440" w:hanging="44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"/>
      <w:lvlJc w:val="left"/>
      <w:pPr>
        <w:ind w:left="1320" w:hanging="440"/>
      </w:pPr>
      <w:rPr>
        <w:rFonts w:hint="default" w:ascii="Wingdings" w:hAnsi="Wingdings"/>
        <w:b w:val="0"/>
        <w:bCs w:val="0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5E331DB3"/>
    <w:multiLevelType w:val="multilevel"/>
    <w:tmpl w:val="5E331DB3"/>
    <w:lvl w:ilvl="0" w:tentative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ind w:left="0" w:firstLine="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 w:ascii="Times New Roman" w:hAnsi="Times New Roman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 w:ascii="Times New Roman" w:hAnsi="Times New Roman"/>
      </w:rPr>
    </w:lvl>
    <w:lvl w:ilvl="6" w:tentative="0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 w:ascii="Times New Roman" w:hAnsi="Times New Roman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8440B"/>
    <w:rsid w:val="001D23B3"/>
    <w:rsid w:val="00305C0B"/>
    <w:rsid w:val="006360BD"/>
    <w:rsid w:val="00866630"/>
    <w:rsid w:val="00AE7F0E"/>
    <w:rsid w:val="00BD5ADF"/>
    <w:rsid w:val="01016081"/>
    <w:rsid w:val="010827C0"/>
    <w:rsid w:val="02967ACA"/>
    <w:rsid w:val="029F684F"/>
    <w:rsid w:val="03656325"/>
    <w:rsid w:val="03C21D37"/>
    <w:rsid w:val="040222A2"/>
    <w:rsid w:val="041D4120"/>
    <w:rsid w:val="042751F8"/>
    <w:rsid w:val="04677DE1"/>
    <w:rsid w:val="04860E14"/>
    <w:rsid w:val="04936845"/>
    <w:rsid w:val="05C8482E"/>
    <w:rsid w:val="05D119CF"/>
    <w:rsid w:val="0624006A"/>
    <w:rsid w:val="072C1ACB"/>
    <w:rsid w:val="07B36B82"/>
    <w:rsid w:val="08096DC2"/>
    <w:rsid w:val="08217FA4"/>
    <w:rsid w:val="085D0896"/>
    <w:rsid w:val="096802A0"/>
    <w:rsid w:val="09880F3D"/>
    <w:rsid w:val="099B3C4F"/>
    <w:rsid w:val="0AF54308"/>
    <w:rsid w:val="0B0E2ED5"/>
    <w:rsid w:val="0B633415"/>
    <w:rsid w:val="0BD936D7"/>
    <w:rsid w:val="0C01619A"/>
    <w:rsid w:val="0C7D0ABF"/>
    <w:rsid w:val="0CEB7C94"/>
    <w:rsid w:val="0F2F1860"/>
    <w:rsid w:val="0F830614"/>
    <w:rsid w:val="0F923199"/>
    <w:rsid w:val="10182B28"/>
    <w:rsid w:val="10685009"/>
    <w:rsid w:val="107A6B0B"/>
    <w:rsid w:val="10CA7EC9"/>
    <w:rsid w:val="10DF365A"/>
    <w:rsid w:val="11AC386B"/>
    <w:rsid w:val="11B37150"/>
    <w:rsid w:val="1239161E"/>
    <w:rsid w:val="12480FE8"/>
    <w:rsid w:val="12B45635"/>
    <w:rsid w:val="12FE6B3D"/>
    <w:rsid w:val="13116EE4"/>
    <w:rsid w:val="132A4818"/>
    <w:rsid w:val="13DF0529"/>
    <w:rsid w:val="142E0338"/>
    <w:rsid w:val="142F2398"/>
    <w:rsid w:val="14F90002"/>
    <w:rsid w:val="15671D54"/>
    <w:rsid w:val="156A1844"/>
    <w:rsid w:val="15855A9A"/>
    <w:rsid w:val="158F1CB7"/>
    <w:rsid w:val="159B20B2"/>
    <w:rsid w:val="15A10F61"/>
    <w:rsid w:val="15DB4DB5"/>
    <w:rsid w:val="162111F9"/>
    <w:rsid w:val="17A67F2D"/>
    <w:rsid w:val="17D64EF8"/>
    <w:rsid w:val="17F451EC"/>
    <w:rsid w:val="18A47789"/>
    <w:rsid w:val="18FA6A3B"/>
    <w:rsid w:val="191163E8"/>
    <w:rsid w:val="19911D8B"/>
    <w:rsid w:val="1A495786"/>
    <w:rsid w:val="1A9C04AC"/>
    <w:rsid w:val="1AA11864"/>
    <w:rsid w:val="1AF04D5C"/>
    <w:rsid w:val="1B0F0EC3"/>
    <w:rsid w:val="1C4F189B"/>
    <w:rsid w:val="1C511068"/>
    <w:rsid w:val="1C591D1D"/>
    <w:rsid w:val="1C5F7180"/>
    <w:rsid w:val="1C6D2099"/>
    <w:rsid w:val="1C761991"/>
    <w:rsid w:val="1CB21241"/>
    <w:rsid w:val="1CBC0BD7"/>
    <w:rsid w:val="1CF0639C"/>
    <w:rsid w:val="1D792989"/>
    <w:rsid w:val="1E215981"/>
    <w:rsid w:val="1E545341"/>
    <w:rsid w:val="1EA66C04"/>
    <w:rsid w:val="1EB77B9F"/>
    <w:rsid w:val="1FF01E74"/>
    <w:rsid w:val="203C5A02"/>
    <w:rsid w:val="205F6C5D"/>
    <w:rsid w:val="20AC2D10"/>
    <w:rsid w:val="20E406FC"/>
    <w:rsid w:val="214A281D"/>
    <w:rsid w:val="21692707"/>
    <w:rsid w:val="21992378"/>
    <w:rsid w:val="21C35692"/>
    <w:rsid w:val="22396826"/>
    <w:rsid w:val="224B64ED"/>
    <w:rsid w:val="22896798"/>
    <w:rsid w:val="228B08AF"/>
    <w:rsid w:val="24283062"/>
    <w:rsid w:val="24350515"/>
    <w:rsid w:val="24A83775"/>
    <w:rsid w:val="25336BBF"/>
    <w:rsid w:val="259F603D"/>
    <w:rsid w:val="277931E4"/>
    <w:rsid w:val="279D32E2"/>
    <w:rsid w:val="27CA2623"/>
    <w:rsid w:val="286E522A"/>
    <w:rsid w:val="28B9246E"/>
    <w:rsid w:val="28BD7465"/>
    <w:rsid w:val="28CF517E"/>
    <w:rsid w:val="28DE0127"/>
    <w:rsid w:val="297545EF"/>
    <w:rsid w:val="299237CF"/>
    <w:rsid w:val="2A187002"/>
    <w:rsid w:val="2A1B7BFD"/>
    <w:rsid w:val="2A810D6A"/>
    <w:rsid w:val="2B211492"/>
    <w:rsid w:val="2B8212B1"/>
    <w:rsid w:val="2BF8440B"/>
    <w:rsid w:val="2C077995"/>
    <w:rsid w:val="2C62166D"/>
    <w:rsid w:val="2C6739A6"/>
    <w:rsid w:val="2C8A6AA3"/>
    <w:rsid w:val="2C9472CD"/>
    <w:rsid w:val="2CA91E8E"/>
    <w:rsid w:val="2D03015C"/>
    <w:rsid w:val="2D1E4F96"/>
    <w:rsid w:val="2D5B633D"/>
    <w:rsid w:val="2E1F69D6"/>
    <w:rsid w:val="2E2E203F"/>
    <w:rsid w:val="2E4E2967"/>
    <w:rsid w:val="2E870057"/>
    <w:rsid w:val="2EBD13AA"/>
    <w:rsid w:val="2EF57F78"/>
    <w:rsid w:val="2F8D01B1"/>
    <w:rsid w:val="30054D02"/>
    <w:rsid w:val="30A9101A"/>
    <w:rsid w:val="31FC4CAA"/>
    <w:rsid w:val="321D3A6E"/>
    <w:rsid w:val="322D5CC7"/>
    <w:rsid w:val="3255696A"/>
    <w:rsid w:val="32CA1443"/>
    <w:rsid w:val="32CD6857"/>
    <w:rsid w:val="332A30EE"/>
    <w:rsid w:val="33311F05"/>
    <w:rsid w:val="34180991"/>
    <w:rsid w:val="34367069"/>
    <w:rsid w:val="34C04B85"/>
    <w:rsid w:val="350E3B42"/>
    <w:rsid w:val="351A086E"/>
    <w:rsid w:val="353D7CF7"/>
    <w:rsid w:val="36214796"/>
    <w:rsid w:val="369159F9"/>
    <w:rsid w:val="36FB1540"/>
    <w:rsid w:val="36FF34B4"/>
    <w:rsid w:val="376B0863"/>
    <w:rsid w:val="37A15007"/>
    <w:rsid w:val="38763ED8"/>
    <w:rsid w:val="388560F7"/>
    <w:rsid w:val="38932388"/>
    <w:rsid w:val="389B393F"/>
    <w:rsid w:val="38B13162"/>
    <w:rsid w:val="38B77B2F"/>
    <w:rsid w:val="395A7356"/>
    <w:rsid w:val="39761947"/>
    <w:rsid w:val="39810D86"/>
    <w:rsid w:val="39944C04"/>
    <w:rsid w:val="3995367E"/>
    <w:rsid w:val="39C02372"/>
    <w:rsid w:val="3A960861"/>
    <w:rsid w:val="3AC1463F"/>
    <w:rsid w:val="3AD0682F"/>
    <w:rsid w:val="3B0F3680"/>
    <w:rsid w:val="3B292648"/>
    <w:rsid w:val="3B636BA3"/>
    <w:rsid w:val="3B7A1559"/>
    <w:rsid w:val="3BD75B04"/>
    <w:rsid w:val="3BE21884"/>
    <w:rsid w:val="3C081184"/>
    <w:rsid w:val="3C0B34FD"/>
    <w:rsid w:val="3C137C90"/>
    <w:rsid w:val="3C8248DF"/>
    <w:rsid w:val="3D114287"/>
    <w:rsid w:val="3D147120"/>
    <w:rsid w:val="3D623A3C"/>
    <w:rsid w:val="3DFA4C63"/>
    <w:rsid w:val="3F641B1E"/>
    <w:rsid w:val="3F6A0637"/>
    <w:rsid w:val="3F9E5895"/>
    <w:rsid w:val="3FE00C34"/>
    <w:rsid w:val="3FFC7303"/>
    <w:rsid w:val="40005137"/>
    <w:rsid w:val="40652BAF"/>
    <w:rsid w:val="4076276E"/>
    <w:rsid w:val="40FC6F44"/>
    <w:rsid w:val="417D1AF6"/>
    <w:rsid w:val="423F533B"/>
    <w:rsid w:val="42913E89"/>
    <w:rsid w:val="42941E4E"/>
    <w:rsid w:val="443B5FD6"/>
    <w:rsid w:val="444D5F8B"/>
    <w:rsid w:val="44B1794C"/>
    <w:rsid w:val="44D34460"/>
    <w:rsid w:val="459904F0"/>
    <w:rsid w:val="45C5024D"/>
    <w:rsid w:val="461D3490"/>
    <w:rsid w:val="46B410DB"/>
    <w:rsid w:val="46E163C9"/>
    <w:rsid w:val="471963AA"/>
    <w:rsid w:val="472B2331"/>
    <w:rsid w:val="474537CA"/>
    <w:rsid w:val="47633879"/>
    <w:rsid w:val="47D26C51"/>
    <w:rsid w:val="47E13D5C"/>
    <w:rsid w:val="48054DDA"/>
    <w:rsid w:val="484D7407"/>
    <w:rsid w:val="4874727A"/>
    <w:rsid w:val="48D77AA7"/>
    <w:rsid w:val="49BB0548"/>
    <w:rsid w:val="4A2F6DF0"/>
    <w:rsid w:val="4A8C05F4"/>
    <w:rsid w:val="4B047121"/>
    <w:rsid w:val="4B47037A"/>
    <w:rsid w:val="4B661F08"/>
    <w:rsid w:val="4B796544"/>
    <w:rsid w:val="4B921097"/>
    <w:rsid w:val="4BF12899"/>
    <w:rsid w:val="4CB074DF"/>
    <w:rsid w:val="4CD100A7"/>
    <w:rsid w:val="4D8C5839"/>
    <w:rsid w:val="4DE14698"/>
    <w:rsid w:val="4F2C29A3"/>
    <w:rsid w:val="4FC1530D"/>
    <w:rsid w:val="4FCC3F86"/>
    <w:rsid w:val="50086081"/>
    <w:rsid w:val="50EA5F36"/>
    <w:rsid w:val="51BC7144"/>
    <w:rsid w:val="5215084E"/>
    <w:rsid w:val="52877104"/>
    <w:rsid w:val="529B7DC3"/>
    <w:rsid w:val="53466719"/>
    <w:rsid w:val="536F17F8"/>
    <w:rsid w:val="53E3492C"/>
    <w:rsid w:val="548B076F"/>
    <w:rsid w:val="54E83610"/>
    <w:rsid w:val="557C11D1"/>
    <w:rsid w:val="55A97243"/>
    <w:rsid w:val="56282237"/>
    <w:rsid w:val="56C500AD"/>
    <w:rsid w:val="56FD6E02"/>
    <w:rsid w:val="5752791B"/>
    <w:rsid w:val="580E5A83"/>
    <w:rsid w:val="587A0A23"/>
    <w:rsid w:val="58B63596"/>
    <w:rsid w:val="593A5D7B"/>
    <w:rsid w:val="593E4146"/>
    <w:rsid w:val="5979577F"/>
    <w:rsid w:val="598F6750"/>
    <w:rsid w:val="59D46859"/>
    <w:rsid w:val="59D75C73"/>
    <w:rsid w:val="5A364E1D"/>
    <w:rsid w:val="5BAA5698"/>
    <w:rsid w:val="5BE21B87"/>
    <w:rsid w:val="5C6F4617"/>
    <w:rsid w:val="5E067250"/>
    <w:rsid w:val="5E371164"/>
    <w:rsid w:val="5E4C006B"/>
    <w:rsid w:val="5EE2757B"/>
    <w:rsid w:val="5EF830A7"/>
    <w:rsid w:val="5F265461"/>
    <w:rsid w:val="5F7A755A"/>
    <w:rsid w:val="5FBF31B3"/>
    <w:rsid w:val="60376B02"/>
    <w:rsid w:val="6047263F"/>
    <w:rsid w:val="6115578D"/>
    <w:rsid w:val="615C2746"/>
    <w:rsid w:val="61D90356"/>
    <w:rsid w:val="61E82EA1"/>
    <w:rsid w:val="627B5AC3"/>
    <w:rsid w:val="627F138F"/>
    <w:rsid w:val="63A722E0"/>
    <w:rsid w:val="63DD630A"/>
    <w:rsid w:val="63E61662"/>
    <w:rsid w:val="64446389"/>
    <w:rsid w:val="64C34ADC"/>
    <w:rsid w:val="64C463A6"/>
    <w:rsid w:val="64D01720"/>
    <w:rsid w:val="65BD4645"/>
    <w:rsid w:val="65D811C3"/>
    <w:rsid w:val="6663343E"/>
    <w:rsid w:val="66853973"/>
    <w:rsid w:val="67027900"/>
    <w:rsid w:val="678C552E"/>
    <w:rsid w:val="67A44E3E"/>
    <w:rsid w:val="67F3390B"/>
    <w:rsid w:val="68862A70"/>
    <w:rsid w:val="688B4878"/>
    <w:rsid w:val="68BA0E02"/>
    <w:rsid w:val="697603BE"/>
    <w:rsid w:val="6A252CA0"/>
    <w:rsid w:val="6A315B53"/>
    <w:rsid w:val="6A44371E"/>
    <w:rsid w:val="6A797871"/>
    <w:rsid w:val="6A9E2CA4"/>
    <w:rsid w:val="6AF71C01"/>
    <w:rsid w:val="6B970078"/>
    <w:rsid w:val="6C615D2A"/>
    <w:rsid w:val="6CFF1188"/>
    <w:rsid w:val="6D400C81"/>
    <w:rsid w:val="6D7C0AE9"/>
    <w:rsid w:val="6DAF0645"/>
    <w:rsid w:val="6DD15131"/>
    <w:rsid w:val="6DE24C48"/>
    <w:rsid w:val="6E2735D2"/>
    <w:rsid w:val="6E330464"/>
    <w:rsid w:val="6E3F6936"/>
    <w:rsid w:val="6E522AE8"/>
    <w:rsid w:val="6E753D0F"/>
    <w:rsid w:val="6EA945F3"/>
    <w:rsid w:val="6EF12C6A"/>
    <w:rsid w:val="6EF530A1"/>
    <w:rsid w:val="6F0E7CBF"/>
    <w:rsid w:val="6FCC121B"/>
    <w:rsid w:val="7036127C"/>
    <w:rsid w:val="708579F6"/>
    <w:rsid w:val="70A47C72"/>
    <w:rsid w:val="71072C18"/>
    <w:rsid w:val="71281E8B"/>
    <w:rsid w:val="71584AE1"/>
    <w:rsid w:val="72273572"/>
    <w:rsid w:val="726E11A1"/>
    <w:rsid w:val="728C4A86"/>
    <w:rsid w:val="736F0D58"/>
    <w:rsid w:val="739764D5"/>
    <w:rsid w:val="744742FC"/>
    <w:rsid w:val="744B4216"/>
    <w:rsid w:val="748D4E45"/>
    <w:rsid w:val="74BE4A8B"/>
    <w:rsid w:val="74D15A17"/>
    <w:rsid w:val="750B77EB"/>
    <w:rsid w:val="75176607"/>
    <w:rsid w:val="757323B8"/>
    <w:rsid w:val="75AD70BD"/>
    <w:rsid w:val="76374252"/>
    <w:rsid w:val="76FF4ABD"/>
    <w:rsid w:val="77894387"/>
    <w:rsid w:val="779B6718"/>
    <w:rsid w:val="77B77146"/>
    <w:rsid w:val="77E94442"/>
    <w:rsid w:val="781E0F73"/>
    <w:rsid w:val="78211FF1"/>
    <w:rsid w:val="7829084F"/>
    <w:rsid w:val="785E6AEE"/>
    <w:rsid w:val="78C7160B"/>
    <w:rsid w:val="79954DB6"/>
    <w:rsid w:val="7A24483B"/>
    <w:rsid w:val="7ADD0E32"/>
    <w:rsid w:val="7B85061B"/>
    <w:rsid w:val="7BD12EF3"/>
    <w:rsid w:val="7BF32123"/>
    <w:rsid w:val="7C4371FA"/>
    <w:rsid w:val="7C48509F"/>
    <w:rsid w:val="7C501C58"/>
    <w:rsid w:val="7D040E7C"/>
    <w:rsid w:val="7D910439"/>
    <w:rsid w:val="7D9D1940"/>
    <w:rsid w:val="7EDC0215"/>
    <w:rsid w:val="7F0569E9"/>
    <w:rsid w:val="7F256A20"/>
    <w:rsid w:val="7F6F67CF"/>
    <w:rsid w:val="7F9727C2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2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spacing w:line="460" w:lineRule="exact"/>
      <w:jc w:val="center"/>
      <w:outlineLvl w:val="0"/>
    </w:pPr>
    <w:rPr>
      <w:rFonts w:ascii="Times New Roman" w:hAnsi="Times New Roman" w:eastAsia="仿宋" w:cs="Times New Roman"/>
      <w:sz w:val="32"/>
      <w:szCs w:val="22"/>
    </w:rPr>
  </w:style>
  <w:style w:type="paragraph" w:styleId="4">
    <w:name w:val="heading 2"/>
    <w:basedOn w:val="1"/>
    <w:next w:val="1"/>
    <w:qFormat/>
    <w:uiPriority w:val="1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hAnsi="Times New Roman" w:eastAsia="黑体" w:cstheme="majorBidi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basedOn w:val="1"/>
    <w:next w:val="1"/>
    <w:qFormat/>
    <w:uiPriority w:val="1"/>
    <w:pPr>
      <w:keepNext/>
      <w:keepLines/>
      <w:numPr>
        <w:ilvl w:val="2"/>
        <w:numId w:val="1"/>
      </w:numPr>
      <w:spacing w:line="360" w:lineRule="auto"/>
      <w:outlineLvl w:val="2"/>
    </w:pPr>
    <w:rPr>
      <w:rFonts w:ascii="Times New Roman" w:hAnsi="Times New Roman" w:eastAsia="黑体" w:cstheme="minorBidi"/>
      <w:b/>
      <w:bCs/>
      <w:kern w:val="2"/>
      <w:sz w:val="30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6">
    <w:name w:val="annotation text"/>
    <w:basedOn w:val="1"/>
    <w:unhideWhenUsed/>
    <w:qFormat/>
    <w:uiPriority w:val="99"/>
    <w:pPr>
      <w:jc w:val="left"/>
    </w:pPr>
    <w:rPr>
      <w:rFonts w:ascii="Calibri" w:hAnsi="Calibri" w:eastAsia="宋体" w:cs="Times New Roman"/>
      <w:szCs w:val="22"/>
    </w:rPr>
  </w:style>
  <w:style w:type="paragraph" w:styleId="7">
    <w:name w:val="footer"/>
    <w:basedOn w:val="1"/>
    <w:qFormat/>
    <w:uiPriority w:val="2"/>
    <w:pP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hAnsi="Times New Roman" w:eastAsia="宋体" w:cstheme="minorBidi"/>
      <w:kern w:val="2"/>
      <w:sz w:val="21"/>
      <w:szCs w:val="18"/>
      <w:lang w:val="en-US" w:eastAsia="zh-CN" w:bidi="ar-SA"/>
    </w:rPr>
  </w:style>
  <w:style w:type="paragraph" w:styleId="8">
    <w:name w:val="toc 1"/>
    <w:basedOn w:val="1"/>
    <w:next w:val="1"/>
    <w:qFormat/>
    <w:uiPriority w:val="39"/>
    <w:rPr>
      <w:b/>
    </w:rPr>
  </w:style>
  <w:style w:type="paragraph" w:styleId="9">
    <w:name w:val="toc 2"/>
    <w:basedOn w:val="1"/>
    <w:next w:val="1"/>
    <w:qFormat/>
    <w:uiPriority w:val="39"/>
    <w:pPr>
      <w:ind w:left="150" w:leftChars="150"/>
    </w:pPr>
  </w:style>
  <w:style w:type="character" w:customStyle="1" w:styleId="12">
    <w:name w:val="标题 1 Char"/>
    <w:basedOn w:val="11"/>
    <w:link w:val="3"/>
    <w:qFormat/>
    <w:uiPriority w:val="0"/>
    <w:rPr>
      <w:rFonts w:ascii="Times New Roman" w:hAnsi="Times New Roman" w:eastAsia="仿宋" w:cs="Times New Roman"/>
      <w:sz w:val="32"/>
      <w:szCs w:val="22"/>
    </w:rPr>
  </w:style>
  <w:style w:type="paragraph" w:customStyle="1" w:styleId="1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3" Type="http://schemas.openxmlformats.org/officeDocument/2006/relationships/font" Target="fonts/font13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4217</Words>
  <Characters>4671</Characters>
  <Lines>0</Lines>
  <Paragraphs>0</Paragraphs>
  <TotalTime>8</TotalTime>
  <ScaleCrop>false</ScaleCrop>
  <LinksUpToDate>false</LinksUpToDate>
  <CharactersWithSpaces>5281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2025-03-06T03:22:00Z</dcterms:created>
  <dc:creator>李清敏</dc:creator>
  <cp:lastModifiedBy>班帅帅</cp:lastModifiedBy>
  <dcterms:modified xsi:type="dcterms:W3CDTF">2026-05-23T01:26:31Z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68EF6CF1127545E0A373BDCD343D8719_13</vt:lpwstr>
  </property>
  <property fmtid="{D5CDD505-2E9C-101B-9397-08002B2CF9AE}" pid="4" name="KSOTemplateDocerSaveRecord">
    <vt:lpwstr>eyJoZGlkIjoiMzMzM2UyYjBkNDIxMTNmMDQwMGViODVhZDQwMTEzYzgiLCJ1c2VySWQiOiIxNDI5NDQ1NDkzIn0=</vt:lpwstr>
  </property>
</Properties>
</file>